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40" w:rsidRDefault="00E03F40" w:rsidP="00E03F4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Το β</w:t>
      </w:r>
      <w:r w:rsidRPr="00E03F40">
        <w:rPr>
          <w:rFonts w:ascii="Calibri" w:eastAsia="Times New Roman" w:hAnsi="Calibri"/>
          <w:color w:val="000000"/>
        </w:rPr>
        <w:t>ίντεο της συνεδρίασης της Διαρκούς Επιτροπής Μορφωτικών Υποθέσεων της 3/9</w:t>
      </w:r>
      <w:r>
        <w:rPr>
          <w:rFonts w:ascii="Calibri" w:eastAsia="Times New Roman" w:hAnsi="Calibri"/>
          <w:color w:val="000000"/>
        </w:rPr>
        <w:t>/2013</w:t>
      </w:r>
      <w:r w:rsidRPr="00E03F40">
        <w:rPr>
          <w:rFonts w:ascii="Calibri" w:eastAsia="Times New Roman" w:hAnsi="Calibri"/>
          <w:color w:val="000000"/>
        </w:rPr>
        <w:t xml:space="preserve"> όπου οι φορείς που είχαν κληθεί, μεταξύ των οποίων και η ΠΟΣΔΕΠ παρουσίασαν τις θέσεις τους για το Σ/Ν του Υπ. Παιδείας</w:t>
      </w:r>
      <w:r>
        <w:rPr>
          <w:rFonts w:ascii="Calibri" w:eastAsia="Times New Roman" w:hAnsi="Calibri"/>
          <w:color w:val="000000"/>
        </w:rPr>
        <w:t xml:space="preserve"> «</w:t>
      </w:r>
      <w:r w:rsidRPr="00E03F40">
        <w:rPr>
          <w:rFonts w:ascii="Calibri" w:eastAsia="Times New Roman" w:hAnsi="Calibri"/>
          <w:color w:val="000000"/>
        </w:rPr>
        <w:t>Αναδιάρθρωση της Δευτεροβάθμιας Εκπαίδευσης και λοιπές διατάξεις αρμοδιότητας Υπουργείου Παιδείας και Θρησκευμάτων»</w:t>
      </w:r>
      <w:r>
        <w:rPr>
          <w:rFonts w:ascii="Calibri" w:eastAsia="Times New Roman" w:hAnsi="Calibri"/>
          <w:color w:val="000000"/>
        </w:rPr>
        <w:t>:</w:t>
      </w:r>
    </w:p>
    <w:p w:rsidR="00E03F40" w:rsidRPr="00E03F40" w:rsidRDefault="00E03F40" w:rsidP="00E03F40">
      <w:pPr>
        <w:rPr>
          <w:rFonts w:ascii="Calibri" w:eastAsia="Times New Roman" w:hAnsi="Calibri"/>
          <w:color w:val="000000"/>
        </w:rPr>
      </w:pPr>
    </w:p>
    <w:p w:rsidR="005624DA" w:rsidRPr="00E03F40" w:rsidRDefault="00E03F40" w:rsidP="00E03F40">
      <w:hyperlink r:id="rId4" w:anchor="5284f54f-2270-453b-9ed3-13c43a00a401" w:history="1">
        <w:r w:rsidRPr="00E03F40">
          <w:rPr>
            <w:rStyle w:val="-"/>
            <w:rFonts w:ascii="Calibri" w:eastAsia="Times New Roman" w:hAnsi="Calibri"/>
          </w:rPr>
          <w:t>http://www.hellenicparliament.gr/Vouli-ton-Ellinon/ToKtirio/Fotografiko-Archeio/#5284f54f-2270-453b-9ed3-13c43a00a401</w:t>
        </w:r>
      </w:hyperlink>
    </w:p>
    <w:sectPr w:rsidR="005624DA" w:rsidRPr="00E03F40" w:rsidSect="00E03F40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F40"/>
    <w:rsid w:val="00536335"/>
    <w:rsid w:val="005624DA"/>
    <w:rsid w:val="00A922C3"/>
    <w:rsid w:val="00B26C32"/>
    <w:rsid w:val="00CB1660"/>
    <w:rsid w:val="00E03F40"/>
    <w:rsid w:val="00F6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40"/>
    <w:pPr>
      <w:spacing w:after="0" w:line="240" w:lineRule="auto"/>
    </w:pPr>
    <w:rPr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3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lenicparliament.gr/Vouli-ton-Ellinon/ToKtirio/Fotografiko-Archei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489</Characters>
  <Application>Microsoft Office Word</Application>
  <DocSecurity>0</DocSecurity>
  <Lines>4</Lines>
  <Paragraphs>1</Paragraphs>
  <ScaleCrop>false</ScaleCrop>
  <Company>AUT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H.F.</dc:creator>
  <cp:lastModifiedBy>H.F.</cp:lastModifiedBy>
  <cp:revision>1</cp:revision>
  <dcterms:created xsi:type="dcterms:W3CDTF">2013-09-12T07:30:00Z</dcterms:created>
  <dcterms:modified xsi:type="dcterms:W3CDTF">2013-09-12T07:33:00Z</dcterms:modified>
</cp:coreProperties>
</file>